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DEE8" w14:textId="77777777" w:rsidR="00EF4C47" w:rsidRPr="009D7D49" w:rsidRDefault="00EF4C47" w:rsidP="004802D6">
      <w:pPr>
        <w:spacing w:line="252" w:lineRule="auto"/>
        <w:jc w:val="both"/>
        <w:rPr>
          <w:rFonts w:ascii="Calibri" w:hAnsi="Calibri" w:cs="Calibri"/>
          <w:b/>
          <w:bCs/>
          <w:sz w:val="18"/>
          <w:szCs w:val="18"/>
          <w:lang w:val="en-US" w:eastAsia="en-US"/>
        </w:rPr>
      </w:pPr>
    </w:p>
    <w:p w14:paraId="5FA5F214" w14:textId="1FE4C395" w:rsidR="004802D6" w:rsidRPr="009D7D49" w:rsidRDefault="004802D6" w:rsidP="004802D6">
      <w:pPr>
        <w:spacing w:line="252" w:lineRule="auto"/>
        <w:jc w:val="both"/>
        <w:rPr>
          <w:rFonts w:ascii="Calibri" w:hAnsi="Calibri" w:cs="Calibri"/>
          <w:b/>
          <w:bCs/>
          <w:sz w:val="18"/>
          <w:szCs w:val="18"/>
          <w:lang w:val="en-US" w:eastAsia="en-US"/>
        </w:rPr>
      </w:pPr>
      <w:r w:rsidRPr="009D7D49">
        <w:rPr>
          <w:rFonts w:ascii="Calibri" w:hAnsi="Calibri" w:cs="Calibri"/>
          <w:b/>
          <w:bCs/>
          <w:sz w:val="18"/>
          <w:szCs w:val="18"/>
          <w:lang w:val="en-US" w:eastAsia="en-US"/>
        </w:rPr>
        <w:t>CONGESTION ISSUES – LYTTELTON PORT</w:t>
      </w:r>
    </w:p>
    <w:p w14:paraId="7C44E485" w14:textId="77777777" w:rsidR="004802D6" w:rsidRPr="009D7D49" w:rsidRDefault="004802D6" w:rsidP="004802D6">
      <w:pPr>
        <w:spacing w:line="252" w:lineRule="auto"/>
        <w:jc w:val="both"/>
        <w:rPr>
          <w:rFonts w:ascii="Calibri" w:hAnsi="Calibri" w:cs="Calibri"/>
          <w:b/>
          <w:bCs/>
          <w:sz w:val="18"/>
          <w:szCs w:val="18"/>
          <w:lang w:val="en-US" w:eastAsia="en-US"/>
        </w:rPr>
      </w:pPr>
    </w:p>
    <w:p w14:paraId="79FFBACC" w14:textId="538CB428" w:rsidR="004802D6" w:rsidRPr="009D7D49" w:rsidRDefault="004802D6"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Good afternoon,</w:t>
      </w:r>
    </w:p>
    <w:p w14:paraId="57E84DE7" w14:textId="77777777" w:rsidR="00D84A29" w:rsidRPr="009D7D49" w:rsidRDefault="00D84A29" w:rsidP="004802D6">
      <w:pPr>
        <w:spacing w:line="276" w:lineRule="auto"/>
        <w:rPr>
          <w:rFonts w:ascii="Calibri" w:hAnsi="Calibri" w:cs="Calibri"/>
          <w:sz w:val="18"/>
          <w:szCs w:val="18"/>
          <w:lang w:val="en-US" w:eastAsia="en-US"/>
        </w:rPr>
      </w:pPr>
    </w:p>
    <w:p w14:paraId="4E26DDA3" w14:textId="604F2318" w:rsidR="004802D6" w:rsidRPr="009D7D49" w:rsidRDefault="00D83D23"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 xml:space="preserve">As you will be aware over the past 24 months significant pressure has been building in the global supply chain. </w:t>
      </w:r>
      <w:r w:rsidR="00EF4C47" w:rsidRPr="009D7D49">
        <w:rPr>
          <w:rFonts w:ascii="Calibri" w:hAnsi="Calibri" w:cs="Calibri"/>
          <w:sz w:val="18"/>
          <w:szCs w:val="18"/>
          <w:lang w:val="en-US" w:eastAsia="en-US"/>
        </w:rPr>
        <w:t>Fortunately,</w:t>
      </w:r>
      <w:r w:rsidRPr="009D7D49">
        <w:rPr>
          <w:rFonts w:ascii="Calibri" w:hAnsi="Calibri" w:cs="Calibri"/>
          <w:sz w:val="18"/>
          <w:szCs w:val="18"/>
          <w:lang w:val="en-US" w:eastAsia="en-US"/>
        </w:rPr>
        <w:t xml:space="preserve"> Christchurch has been largely unaffected by the associated disruptions until very recently. Due to record import volumes resulting from importers reactions to supply chain disruption and the Xmas rush</w:t>
      </w:r>
      <w:r w:rsidR="00EF4C47" w:rsidRPr="009D7D49">
        <w:rPr>
          <w:rFonts w:ascii="Calibri" w:hAnsi="Calibri" w:cs="Calibri"/>
          <w:sz w:val="18"/>
          <w:szCs w:val="18"/>
          <w:lang w:val="en-US" w:eastAsia="en-US"/>
        </w:rPr>
        <w:t>,</w:t>
      </w:r>
      <w:r w:rsidRPr="009D7D49">
        <w:rPr>
          <w:rFonts w:ascii="Calibri" w:hAnsi="Calibri" w:cs="Calibri"/>
          <w:sz w:val="18"/>
          <w:szCs w:val="18"/>
          <w:lang w:val="en-US" w:eastAsia="en-US"/>
        </w:rPr>
        <w:t xml:space="preserve"> </w:t>
      </w:r>
      <w:r w:rsidR="00FC0FEF" w:rsidRPr="009D7D49">
        <w:rPr>
          <w:rFonts w:ascii="Calibri" w:hAnsi="Calibri" w:cs="Calibri"/>
          <w:sz w:val="18"/>
          <w:szCs w:val="18"/>
          <w:lang w:val="en-US" w:eastAsia="en-US"/>
        </w:rPr>
        <w:t xml:space="preserve">Lyttelton container </w:t>
      </w:r>
      <w:r w:rsidRPr="009D7D49">
        <w:rPr>
          <w:rFonts w:ascii="Calibri" w:hAnsi="Calibri" w:cs="Calibri"/>
          <w:sz w:val="18"/>
          <w:szCs w:val="18"/>
          <w:lang w:val="en-US" w:eastAsia="en-US"/>
        </w:rPr>
        <w:t xml:space="preserve">terminal </w:t>
      </w:r>
      <w:r w:rsidR="004802D6" w:rsidRPr="009D7D49">
        <w:rPr>
          <w:rFonts w:ascii="Calibri" w:hAnsi="Calibri" w:cs="Calibri"/>
          <w:sz w:val="18"/>
          <w:szCs w:val="18"/>
          <w:lang w:val="en-US" w:eastAsia="en-US"/>
        </w:rPr>
        <w:t>have advised us that they are experiencing significant delays to all operations</w:t>
      </w:r>
      <w:r w:rsidR="00FC0FEF" w:rsidRPr="009D7D49">
        <w:rPr>
          <w:rFonts w:ascii="Calibri" w:hAnsi="Calibri" w:cs="Calibri"/>
          <w:sz w:val="18"/>
          <w:szCs w:val="18"/>
          <w:lang w:val="en-US" w:eastAsia="en-US"/>
        </w:rPr>
        <w:t xml:space="preserve"> including restrictions on movements at LPC City empty container depot (due to reaching maximum capacity)</w:t>
      </w:r>
      <w:r w:rsidR="00EF4C47" w:rsidRPr="009D7D49">
        <w:rPr>
          <w:rFonts w:ascii="Calibri" w:hAnsi="Calibri" w:cs="Calibri"/>
          <w:sz w:val="18"/>
          <w:szCs w:val="18"/>
          <w:lang w:val="en-US" w:eastAsia="en-US"/>
        </w:rPr>
        <w:t>.</w:t>
      </w:r>
    </w:p>
    <w:p w14:paraId="5D63DB56" w14:textId="77777777" w:rsidR="00FC0FEF" w:rsidRPr="009D7D49" w:rsidRDefault="00FC0FEF" w:rsidP="004802D6">
      <w:pPr>
        <w:spacing w:line="276" w:lineRule="auto"/>
        <w:rPr>
          <w:rFonts w:ascii="Calibri" w:hAnsi="Calibri" w:cs="Calibri"/>
          <w:sz w:val="18"/>
          <w:szCs w:val="18"/>
          <w:lang w:val="en-US" w:eastAsia="en-US"/>
        </w:rPr>
      </w:pPr>
    </w:p>
    <w:p w14:paraId="70156329" w14:textId="2914357C" w:rsidR="004802D6" w:rsidRPr="009D7D49" w:rsidRDefault="00D83D23"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LPC</w:t>
      </w:r>
      <w:r w:rsidR="00FC0FEF" w:rsidRPr="009D7D49">
        <w:rPr>
          <w:rFonts w:ascii="Calibri" w:hAnsi="Calibri" w:cs="Calibri"/>
          <w:sz w:val="18"/>
          <w:szCs w:val="18"/>
          <w:lang w:val="en-US" w:eastAsia="en-US"/>
        </w:rPr>
        <w:t xml:space="preserve"> have made </w:t>
      </w:r>
      <w:r w:rsidR="00EF4C47" w:rsidRPr="009D7D49">
        <w:rPr>
          <w:rFonts w:ascii="Calibri" w:hAnsi="Calibri" w:cs="Calibri"/>
          <w:sz w:val="18"/>
          <w:szCs w:val="18"/>
          <w:lang w:val="en-US" w:eastAsia="en-US"/>
        </w:rPr>
        <w:t>several</w:t>
      </w:r>
      <w:r w:rsidR="00FC0FEF" w:rsidRPr="009D7D49">
        <w:rPr>
          <w:rFonts w:ascii="Calibri" w:hAnsi="Calibri" w:cs="Calibri"/>
          <w:sz w:val="18"/>
          <w:szCs w:val="18"/>
          <w:lang w:val="en-US" w:eastAsia="en-US"/>
        </w:rPr>
        <w:t xml:space="preserve"> requests (</w:t>
      </w:r>
      <w:r w:rsidR="004802D6" w:rsidRPr="009D7D49">
        <w:rPr>
          <w:rFonts w:ascii="Calibri" w:hAnsi="Calibri" w:cs="Calibri"/>
          <w:sz w:val="18"/>
          <w:szCs w:val="18"/>
          <w:lang w:val="en-US" w:eastAsia="en-US"/>
        </w:rPr>
        <w:t>clear</w:t>
      </w:r>
      <w:r w:rsidR="00D84A29" w:rsidRPr="009D7D49">
        <w:rPr>
          <w:rFonts w:ascii="Calibri" w:hAnsi="Calibri" w:cs="Calibri"/>
          <w:sz w:val="18"/>
          <w:szCs w:val="18"/>
          <w:lang w:val="en-US" w:eastAsia="en-US"/>
        </w:rPr>
        <w:t>ing</w:t>
      </w:r>
      <w:r w:rsidR="004802D6" w:rsidRPr="009D7D49">
        <w:rPr>
          <w:rFonts w:ascii="Calibri" w:hAnsi="Calibri" w:cs="Calibri"/>
          <w:sz w:val="18"/>
          <w:szCs w:val="18"/>
          <w:lang w:val="en-US" w:eastAsia="en-US"/>
        </w:rPr>
        <w:t xml:space="preserve"> stacks and tops of rows</w:t>
      </w:r>
      <w:r w:rsidR="00FC0FEF" w:rsidRPr="009D7D49">
        <w:rPr>
          <w:rFonts w:ascii="Calibri" w:hAnsi="Calibri" w:cs="Calibri"/>
          <w:sz w:val="18"/>
          <w:szCs w:val="18"/>
          <w:lang w:val="en-US" w:eastAsia="en-US"/>
        </w:rPr>
        <w:t>)</w:t>
      </w:r>
      <w:r w:rsidR="004802D6" w:rsidRPr="009D7D49">
        <w:rPr>
          <w:rFonts w:ascii="Calibri" w:hAnsi="Calibri" w:cs="Calibri"/>
          <w:sz w:val="18"/>
          <w:szCs w:val="18"/>
          <w:lang w:val="en-US" w:eastAsia="en-US"/>
        </w:rPr>
        <w:t xml:space="preserve"> to help alleviate the congestion</w:t>
      </w:r>
      <w:r w:rsidR="00EF4C47" w:rsidRPr="009D7D49">
        <w:rPr>
          <w:rFonts w:ascii="Calibri" w:hAnsi="Calibri" w:cs="Calibri"/>
          <w:sz w:val="18"/>
          <w:szCs w:val="18"/>
          <w:lang w:val="en-US" w:eastAsia="en-US"/>
        </w:rPr>
        <w:t>. Ho</w:t>
      </w:r>
      <w:r w:rsidR="004802D6" w:rsidRPr="009D7D49">
        <w:rPr>
          <w:rFonts w:ascii="Calibri" w:hAnsi="Calibri" w:cs="Calibri"/>
          <w:sz w:val="18"/>
          <w:szCs w:val="18"/>
          <w:lang w:val="en-US" w:eastAsia="en-US"/>
        </w:rPr>
        <w:t>wever</w:t>
      </w:r>
      <w:r w:rsidR="00EF4C47" w:rsidRPr="009D7D49">
        <w:rPr>
          <w:rFonts w:ascii="Calibri" w:hAnsi="Calibri" w:cs="Calibri"/>
          <w:sz w:val="18"/>
          <w:szCs w:val="18"/>
          <w:lang w:val="en-US" w:eastAsia="en-US"/>
        </w:rPr>
        <w:t xml:space="preserve">, </w:t>
      </w:r>
      <w:r w:rsidR="004802D6" w:rsidRPr="009D7D49">
        <w:rPr>
          <w:rFonts w:ascii="Calibri" w:hAnsi="Calibri" w:cs="Calibri"/>
          <w:sz w:val="18"/>
          <w:szCs w:val="18"/>
          <w:lang w:val="en-US" w:eastAsia="en-US"/>
        </w:rPr>
        <w:t xml:space="preserve">this means that many containers </w:t>
      </w:r>
      <w:r w:rsidR="00D84A29" w:rsidRPr="009D7D49">
        <w:rPr>
          <w:rFonts w:ascii="Calibri" w:hAnsi="Calibri" w:cs="Calibri"/>
          <w:sz w:val="18"/>
          <w:szCs w:val="18"/>
          <w:lang w:val="en-US" w:eastAsia="en-US"/>
        </w:rPr>
        <w:t>are</w:t>
      </w:r>
      <w:r w:rsidR="004802D6" w:rsidRPr="009D7D49">
        <w:rPr>
          <w:rFonts w:ascii="Calibri" w:hAnsi="Calibri" w:cs="Calibri"/>
          <w:sz w:val="18"/>
          <w:szCs w:val="18"/>
          <w:lang w:val="en-US" w:eastAsia="en-US"/>
        </w:rPr>
        <w:t xml:space="preserve"> be</w:t>
      </w:r>
      <w:r w:rsidR="00D84A29" w:rsidRPr="009D7D49">
        <w:rPr>
          <w:rFonts w:ascii="Calibri" w:hAnsi="Calibri" w:cs="Calibri"/>
          <w:sz w:val="18"/>
          <w:szCs w:val="18"/>
          <w:lang w:val="en-US" w:eastAsia="en-US"/>
        </w:rPr>
        <w:t>ing</w:t>
      </w:r>
      <w:r w:rsidR="004802D6" w:rsidRPr="009D7D49">
        <w:rPr>
          <w:rFonts w:ascii="Calibri" w:hAnsi="Calibri" w:cs="Calibri"/>
          <w:sz w:val="18"/>
          <w:szCs w:val="18"/>
          <w:lang w:val="en-US" w:eastAsia="en-US"/>
        </w:rPr>
        <w:t xml:space="preserve"> delayed and face potential detention and demurrage costs.</w:t>
      </w:r>
      <w:r w:rsidR="00EF4C47" w:rsidRPr="009D7D49">
        <w:rPr>
          <w:rFonts w:ascii="Calibri" w:hAnsi="Calibri" w:cs="Calibri"/>
          <w:sz w:val="18"/>
          <w:szCs w:val="18"/>
          <w:lang w:val="en-US" w:eastAsia="en-US"/>
        </w:rPr>
        <w:t xml:space="preserve"> Consequently</w:t>
      </w:r>
      <w:r w:rsidR="004802D6" w:rsidRPr="009D7D49">
        <w:rPr>
          <w:rFonts w:ascii="Calibri" w:hAnsi="Calibri" w:cs="Calibri"/>
          <w:sz w:val="18"/>
          <w:szCs w:val="18"/>
          <w:lang w:val="en-US" w:eastAsia="en-US"/>
        </w:rPr>
        <w:t xml:space="preserve">, </w:t>
      </w:r>
      <w:r w:rsidR="00FC0FEF" w:rsidRPr="009D7D49">
        <w:rPr>
          <w:rFonts w:ascii="Calibri" w:hAnsi="Calibri" w:cs="Calibri"/>
          <w:sz w:val="18"/>
          <w:szCs w:val="18"/>
          <w:lang w:val="en-US" w:eastAsia="en-US"/>
        </w:rPr>
        <w:t>Mackleys</w:t>
      </w:r>
      <w:r w:rsidR="004802D6" w:rsidRPr="009D7D49">
        <w:rPr>
          <w:rFonts w:ascii="Calibri" w:hAnsi="Calibri" w:cs="Calibri"/>
          <w:sz w:val="18"/>
          <w:szCs w:val="18"/>
          <w:lang w:val="en-US" w:eastAsia="en-US"/>
        </w:rPr>
        <w:t xml:space="preserve"> wishes to advise </w:t>
      </w:r>
      <w:proofErr w:type="gramStart"/>
      <w:r w:rsidR="004802D6" w:rsidRPr="009D7D49">
        <w:rPr>
          <w:rFonts w:ascii="Calibri" w:hAnsi="Calibri" w:cs="Calibri"/>
          <w:sz w:val="18"/>
          <w:szCs w:val="18"/>
          <w:lang w:val="en-US" w:eastAsia="en-US"/>
        </w:rPr>
        <w:t>all of</w:t>
      </w:r>
      <w:proofErr w:type="gramEnd"/>
      <w:r w:rsidR="004802D6" w:rsidRPr="009D7D49">
        <w:rPr>
          <w:rFonts w:ascii="Calibri" w:hAnsi="Calibri" w:cs="Calibri"/>
          <w:sz w:val="18"/>
          <w:szCs w:val="18"/>
          <w:lang w:val="en-US" w:eastAsia="en-US"/>
        </w:rPr>
        <w:t xml:space="preserve"> </w:t>
      </w:r>
      <w:r w:rsidR="00EF4C47" w:rsidRPr="009D7D49">
        <w:rPr>
          <w:rFonts w:ascii="Calibri" w:hAnsi="Calibri" w:cs="Calibri"/>
          <w:sz w:val="18"/>
          <w:szCs w:val="18"/>
          <w:lang w:val="en-US" w:eastAsia="en-US"/>
        </w:rPr>
        <w:t xml:space="preserve">our </w:t>
      </w:r>
      <w:r w:rsidR="004802D6" w:rsidRPr="009D7D49">
        <w:rPr>
          <w:rFonts w:ascii="Calibri" w:hAnsi="Calibri" w:cs="Calibri"/>
          <w:sz w:val="18"/>
          <w:szCs w:val="18"/>
          <w:lang w:val="en-US" w:eastAsia="en-US"/>
        </w:rPr>
        <w:t xml:space="preserve">valued clients, that </w:t>
      </w:r>
      <w:r w:rsidR="004802D6" w:rsidRPr="009D7D49">
        <w:rPr>
          <w:rFonts w:ascii="Calibri" w:hAnsi="Calibri" w:cs="Calibri"/>
          <w:sz w:val="18"/>
          <w:szCs w:val="18"/>
          <w:u w:val="single"/>
          <w:lang w:val="en-US" w:eastAsia="en-US"/>
        </w:rPr>
        <w:t>no</w:t>
      </w:r>
      <w:r w:rsidR="004802D6" w:rsidRPr="009D7D49">
        <w:rPr>
          <w:rFonts w:ascii="Calibri" w:hAnsi="Calibri" w:cs="Calibri"/>
          <w:sz w:val="18"/>
          <w:szCs w:val="18"/>
          <w:lang w:val="en-US" w:eastAsia="en-US"/>
        </w:rPr>
        <w:t xml:space="preserve"> demurrage or detention charges will be accepted by </w:t>
      </w:r>
      <w:r w:rsidR="00FC0FEF" w:rsidRPr="009D7D49">
        <w:rPr>
          <w:rFonts w:ascii="Calibri" w:hAnsi="Calibri" w:cs="Calibri"/>
          <w:sz w:val="18"/>
          <w:szCs w:val="18"/>
          <w:lang w:val="en-US" w:eastAsia="en-US"/>
        </w:rPr>
        <w:t>Mackleys on consignments received after this notice</w:t>
      </w:r>
      <w:r w:rsidRPr="009D7D49">
        <w:rPr>
          <w:rFonts w:ascii="Calibri" w:hAnsi="Calibri" w:cs="Calibri"/>
          <w:sz w:val="18"/>
          <w:szCs w:val="18"/>
          <w:lang w:val="en-US" w:eastAsia="en-US"/>
        </w:rPr>
        <w:t xml:space="preserve"> (18/11/2021)</w:t>
      </w:r>
      <w:r w:rsidR="00FC0FEF" w:rsidRPr="009D7D49">
        <w:rPr>
          <w:rFonts w:ascii="Calibri" w:hAnsi="Calibri" w:cs="Calibri"/>
          <w:sz w:val="18"/>
          <w:szCs w:val="18"/>
          <w:lang w:val="en-US" w:eastAsia="en-US"/>
        </w:rPr>
        <w:t>.</w:t>
      </w:r>
    </w:p>
    <w:p w14:paraId="7F8A1AF8" w14:textId="77777777" w:rsidR="004802D6" w:rsidRPr="009D7D49" w:rsidRDefault="004802D6" w:rsidP="004802D6">
      <w:pPr>
        <w:spacing w:line="276" w:lineRule="auto"/>
        <w:ind w:left="284"/>
        <w:rPr>
          <w:rFonts w:ascii="Calibri" w:hAnsi="Calibri" w:cs="Calibri"/>
          <w:sz w:val="18"/>
          <w:szCs w:val="18"/>
          <w:lang w:val="en-US" w:eastAsia="en-US"/>
        </w:rPr>
      </w:pPr>
    </w:p>
    <w:p w14:paraId="70399EB1" w14:textId="1A205F69" w:rsidR="004802D6" w:rsidRPr="009D7D49" w:rsidRDefault="00D84A29"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 xml:space="preserve">VBS slots at LPC Container Terminal and LPC city empty depot </w:t>
      </w:r>
      <w:r w:rsidR="004802D6" w:rsidRPr="009D7D49">
        <w:rPr>
          <w:rFonts w:ascii="Calibri" w:hAnsi="Calibri" w:cs="Calibri"/>
          <w:sz w:val="18"/>
          <w:szCs w:val="18"/>
          <w:lang w:val="en-US" w:eastAsia="en-US"/>
        </w:rPr>
        <w:t xml:space="preserve">for uplift and </w:t>
      </w:r>
      <w:proofErr w:type="spellStart"/>
      <w:r w:rsidR="004802D6" w:rsidRPr="009D7D49">
        <w:rPr>
          <w:rFonts w:ascii="Calibri" w:hAnsi="Calibri" w:cs="Calibri"/>
          <w:sz w:val="18"/>
          <w:szCs w:val="18"/>
          <w:lang w:val="en-US" w:eastAsia="en-US"/>
        </w:rPr>
        <w:t>dehire</w:t>
      </w:r>
      <w:proofErr w:type="spellEnd"/>
      <w:r w:rsidR="004802D6" w:rsidRPr="009D7D49">
        <w:rPr>
          <w:rFonts w:ascii="Calibri" w:hAnsi="Calibri" w:cs="Calibri"/>
          <w:sz w:val="18"/>
          <w:szCs w:val="18"/>
          <w:lang w:val="en-US" w:eastAsia="en-US"/>
        </w:rPr>
        <w:t xml:space="preserve"> are at a premium and allocations are currently </w:t>
      </w:r>
      <w:r w:rsidR="00D83D23" w:rsidRPr="009D7D49">
        <w:rPr>
          <w:rFonts w:ascii="Calibri" w:hAnsi="Calibri" w:cs="Calibri"/>
          <w:sz w:val="18"/>
          <w:szCs w:val="18"/>
          <w:lang w:val="en-US" w:eastAsia="en-US"/>
        </w:rPr>
        <w:t xml:space="preserve">well under those need to facilitate </w:t>
      </w:r>
      <w:r w:rsidR="004802D6" w:rsidRPr="009D7D49">
        <w:rPr>
          <w:rFonts w:ascii="Calibri" w:hAnsi="Calibri" w:cs="Calibri"/>
          <w:sz w:val="18"/>
          <w:szCs w:val="18"/>
          <w:lang w:val="en-US" w:eastAsia="en-US"/>
        </w:rPr>
        <w:t>the volume</w:t>
      </w:r>
      <w:r w:rsidRPr="009D7D49">
        <w:rPr>
          <w:rFonts w:ascii="Calibri" w:hAnsi="Calibri" w:cs="Calibri"/>
          <w:sz w:val="18"/>
          <w:szCs w:val="18"/>
          <w:lang w:val="en-US" w:eastAsia="en-US"/>
        </w:rPr>
        <w:t>s currently arriving and departing the port.</w:t>
      </w:r>
    </w:p>
    <w:p w14:paraId="6D89DD37" w14:textId="77777777" w:rsidR="004802D6" w:rsidRPr="009D7D49" w:rsidRDefault="004802D6" w:rsidP="004802D6">
      <w:pPr>
        <w:spacing w:line="276" w:lineRule="auto"/>
        <w:ind w:left="284"/>
        <w:rPr>
          <w:rFonts w:ascii="Calibri" w:hAnsi="Calibri" w:cs="Calibri"/>
          <w:sz w:val="18"/>
          <w:szCs w:val="18"/>
          <w:lang w:val="en-US" w:eastAsia="en-US"/>
        </w:rPr>
      </w:pPr>
    </w:p>
    <w:p w14:paraId="5CF87CFE" w14:textId="77777777" w:rsidR="004802D6" w:rsidRPr="009D7D49" w:rsidRDefault="004802D6"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To help us alleviate some of the issues please ensure the following:</w:t>
      </w:r>
    </w:p>
    <w:p w14:paraId="43DFF969" w14:textId="77777777" w:rsidR="004802D6" w:rsidRPr="009D7D49" w:rsidRDefault="004802D6" w:rsidP="004802D6">
      <w:pPr>
        <w:spacing w:line="252" w:lineRule="auto"/>
        <w:ind w:left="284"/>
        <w:rPr>
          <w:rFonts w:ascii="Calibri" w:hAnsi="Calibri" w:cs="Calibri"/>
          <w:sz w:val="18"/>
          <w:szCs w:val="18"/>
          <w:lang w:val="en-US" w:eastAsia="en-US"/>
        </w:rPr>
      </w:pPr>
    </w:p>
    <w:p w14:paraId="02700285" w14:textId="0BDA3EB4" w:rsidR="004802D6" w:rsidRPr="009D7D49" w:rsidRDefault="004802D6" w:rsidP="004802D6">
      <w:pPr>
        <w:numPr>
          <w:ilvl w:val="0"/>
          <w:numId w:val="1"/>
        </w:numPr>
        <w:spacing w:line="252" w:lineRule="auto"/>
        <w:ind w:left="1440"/>
        <w:rPr>
          <w:rFonts w:ascii="Calibri" w:eastAsia="Times New Roman" w:hAnsi="Calibri" w:cs="Calibri"/>
          <w:sz w:val="18"/>
          <w:szCs w:val="18"/>
          <w:lang w:val="en-US" w:eastAsia="en-US"/>
        </w:rPr>
      </w:pPr>
      <w:r w:rsidRPr="009D7D49">
        <w:rPr>
          <w:rFonts w:ascii="Calibri" w:eastAsia="Times New Roman" w:hAnsi="Calibri" w:cs="Calibri"/>
          <w:sz w:val="18"/>
          <w:szCs w:val="18"/>
          <w:lang w:val="en-US" w:eastAsia="en-US"/>
        </w:rPr>
        <w:t>Seek extensions from the shipping lines for container detention and advise the free day status</w:t>
      </w:r>
    </w:p>
    <w:p w14:paraId="4EA43CE8" w14:textId="0754ABD8" w:rsidR="00FC0FEF" w:rsidRPr="009D7D49" w:rsidRDefault="00FC0FEF" w:rsidP="004802D6">
      <w:pPr>
        <w:numPr>
          <w:ilvl w:val="0"/>
          <w:numId w:val="1"/>
        </w:numPr>
        <w:spacing w:line="252" w:lineRule="auto"/>
        <w:ind w:left="1440"/>
        <w:rPr>
          <w:rFonts w:ascii="Calibri" w:eastAsia="Times New Roman" w:hAnsi="Calibri" w:cs="Calibri"/>
          <w:sz w:val="18"/>
          <w:szCs w:val="18"/>
          <w:lang w:val="en-US" w:eastAsia="en-US"/>
        </w:rPr>
      </w:pPr>
      <w:r w:rsidRPr="009D7D49">
        <w:rPr>
          <w:rFonts w:ascii="Calibri" w:eastAsia="Times New Roman" w:hAnsi="Calibri" w:cs="Calibri"/>
          <w:sz w:val="18"/>
          <w:szCs w:val="18"/>
          <w:lang w:val="en-US" w:eastAsia="en-US"/>
        </w:rPr>
        <w:t>Monitor</w:t>
      </w:r>
      <w:r w:rsidR="00D84A29" w:rsidRPr="009D7D49">
        <w:rPr>
          <w:rFonts w:ascii="Calibri" w:eastAsia="Times New Roman" w:hAnsi="Calibri" w:cs="Calibri"/>
          <w:sz w:val="18"/>
          <w:szCs w:val="18"/>
          <w:lang w:val="en-US" w:eastAsia="en-US"/>
        </w:rPr>
        <w:t xml:space="preserve"> the</w:t>
      </w:r>
      <w:r w:rsidRPr="009D7D49">
        <w:rPr>
          <w:rFonts w:ascii="Calibri" w:eastAsia="Times New Roman" w:hAnsi="Calibri" w:cs="Calibri"/>
          <w:sz w:val="18"/>
          <w:szCs w:val="18"/>
          <w:lang w:val="en-US" w:eastAsia="en-US"/>
        </w:rPr>
        <w:t xml:space="preserve"> last free detention day</w:t>
      </w:r>
      <w:r w:rsidR="00D84A29" w:rsidRPr="009D7D49">
        <w:rPr>
          <w:rFonts w:ascii="Calibri" w:eastAsia="Times New Roman" w:hAnsi="Calibri" w:cs="Calibri"/>
          <w:sz w:val="18"/>
          <w:szCs w:val="18"/>
          <w:lang w:val="en-US" w:eastAsia="en-US"/>
        </w:rPr>
        <w:t xml:space="preserve"> on import containers</w:t>
      </w:r>
      <w:r w:rsidRPr="009D7D49">
        <w:rPr>
          <w:rFonts w:ascii="Calibri" w:eastAsia="Times New Roman" w:hAnsi="Calibri" w:cs="Calibri"/>
          <w:sz w:val="18"/>
          <w:szCs w:val="18"/>
          <w:lang w:val="en-US" w:eastAsia="en-US"/>
        </w:rPr>
        <w:t xml:space="preserve"> and ensure containers are devanned and notified for pick up 48hours prior to last free day</w:t>
      </w:r>
    </w:p>
    <w:p w14:paraId="1E1D65D6" w14:textId="2259AF11" w:rsidR="004802D6" w:rsidRPr="009D7D49" w:rsidRDefault="004802D6" w:rsidP="004802D6">
      <w:pPr>
        <w:numPr>
          <w:ilvl w:val="0"/>
          <w:numId w:val="1"/>
        </w:numPr>
        <w:spacing w:line="252" w:lineRule="auto"/>
        <w:ind w:left="1440"/>
        <w:rPr>
          <w:rFonts w:ascii="Calibri" w:eastAsia="Times New Roman" w:hAnsi="Calibri" w:cs="Calibri"/>
          <w:sz w:val="18"/>
          <w:szCs w:val="18"/>
          <w:lang w:val="en-US" w:eastAsia="en-US"/>
        </w:rPr>
      </w:pPr>
      <w:r w:rsidRPr="009D7D49">
        <w:rPr>
          <w:rFonts w:ascii="Calibri" w:eastAsia="Times New Roman" w:hAnsi="Calibri" w:cs="Calibri"/>
          <w:sz w:val="18"/>
          <w:szCs w:val="18"/>
          <w:lang w:val="en-US" w:eastAsia="en-US"/>
        </w:rPr>
        <w:t>Confirm all container releases</w:t>
      </w:r>
      <w:r w:rsidR="00FC0FEF" w:rsidRPr="009D7D49">
        <w:rPr>
          <w:rFonts w:ascii="Calibri" w:eastAsia="Times New Roman" w:hAnsi="Calibri" w:cs="Calibri"/>
          <w:sz w:val="18"/>
          <w:szCs w:val="18"/>
          <w:lang w:val="en-US" w:eastAsia="en-US"/>
        </w:rPr>
        <w:t xml:space="preserve"> (for exports)</w:t>
      </w:r>
      <w:r w:rsidRPr="009D7D49">
        <w:rPr>
          <w:rFonts w:ascii="Calibri" w:eastAsia="Times New Roman" w:hAnsi="Calibri" w:cs="Calibri"/>
          <w:sz w:val="18"/>
          <w:szCs w:val="18"/>
          <w:lang w:val="en-US" w:eastAsia="en-US"/>
        </w:rPr>
        <w:t xml:space="preserve"> are active and both the shipping line and the container park can confirm supply before confirming with us.</w:t>
      </w:r>
    </w:p>
    <w:p w14:paraId="68D87B17" w14:textId="77777777" w:rsidR="004802D6" w:rsidRPr="009D7D49" w:rsidRDefault="004802D6" w:rsidP="004802D6">
      <w:pPr>
        <w:numPr>
          <w:ilvl w:val="0"/>
          <w:numId w:val="1"/>
        </w:numPr>
        <w:spacing w:line="252" w:lineRule="auto"/>
        <w:ind w:left="1440"/>
        <w:rPr>
          <w:rFonts w:ascii="Calibri" w:eastAsia="Times New Roman" w:hAnsi="Calibri" w:cs="Calibri"/>
          <w:sz w:val="18"/>
          <w:szCs w:val="18"/>
          <w:lang w:val="en-US" w:eastAsia="en-US"/>
        </w:rPr>
      </w:pPr>
      <w:r w:rsidRPr="009D7D49">
        <w:rPr>
          <w:rFonts w:ascii="Calibri" w:eastAsia="Times New Roman" w:hAnsi="Calibri" w:cs="Calibri"/>
          <w:sz w:val="18"/>
          <w:szCs w:val="18"/>
          <w:lang w:val="en-US" w:eastAsia="en-US"/>
        </w:rPr>
        <w:t>All container activity is pre booked with all the correct documentation with a minimum 3 days prior to the vessel arriving.</w:t>
      </w:r>
    </w:p>
    <w:p w14:paraId="53F7029D" w14:textId="66F90E91" w:rsidR="004802D6" w:rsidRPr="009D7D49" w:rsidRDefault="004802D6" w:rsidP="004802D6">
      <w:pPr>
        <w:numPr>
          <w:ilvl w:val="0"/>
          <w:numId w:val="1"/>
        </w:numPr>
        <w:spacing w:line="252" w:lineRule="auto"/>
        <w:ind w:left="1440"/>
        <w:rPr>
          <w:rFonts w:ascii="Calibri" w:eastAsia="Times New Roman" w:hAnsi="Calibri" w:cs="Calibri"/>
          <w:sz w:val="18"/>
          <w:szCs w:val="18"/>
          <w:lang w:val="en-US" w:eastAsia="en-US"/>
        </w:rPr>
      </w:pPr>
      <w:r w:rsidRPr="009D7D49">
        <w:rPr>
          <w:rFonts w:ascii="Calibri" w:eastAsia="Times New Roman" w:hAnsi="Calibri" w:cs="Calibri"/>
          <w:sz w:val="18"/>
          <w:szCs w:val="18"/>
          <w:lang w:val="en-US" w:eastAsia="en-US"/>
        </w:rPr>
        <w:t xml:space="preserve">Container </w:t>
      </w:r>
      <w:proofErr w:type="spellStart"/>
      <w:r w:rsidRPr="009D7D49">
        <w:rPr>
          <w:rFonts w:ascii="Calibri" w:eastAsia="Times New Roman" w:hAnsi="Calibri" w:cs="Calibri"/>
          <w:sz w:val="18"/>
          <w:szCs w:val="18"/>
          <w:lang w:val="en-US" w:eastAsia="en-US"/>
        </w:rPr>
        <w:t>dehire</w:t>
      </w:r>
      <w:proofErr w:type="spellEnd"/>
      <w:r w:rsidRPr="009D7D49">
        <w:rPr>
          <w:rFonts w:ascii="Calibri" w:eastAsia="Times New Roman" w:hAnsi="Calibri" w:cs="Calibri"/>
          <w:sz w:val="18"/>
          <w:szCs w:val="18"/>
          <w:lang w:val="en-US" w:eastAsia="en-US"/>
        </w:rPr>
        <w:t xml:space="preserve"> points are supplied at the time of the job booking.</w:t>
      </w:r>
    </w:p>
    <w:p w14:paraId="462C1208" w14:textId="77777777" w:rsidR="004802D6" w:rsidRPr="009D7D49" w:rsidRDefault="004802D6" w:rsidP="004802D6">
      <w:pPr>
        <w:spacing w:line="252" w:lineRule="auto"/>
        <w:rPr>
          <w:rFonts w:ascii="Calibri" w:hAnsi="Calibri" w:cs="Calibri"/>
          <w:sz w:val="18"/>
          <w:szCs w:val="18"/>
          <w:lang w:val="en-US" w:eastAsia="en-US"/>
        </w:rPr>
      </w:pPr>
    </w:p>
    <w:p w14:paraId="23BCA44F" w14:textId="39EC22A5" w:rsidR="004802D6" w:rsidRPr="009D7D49" w:rsidRDefault="00FC0FEF" w:rsidP="004802D6">
      <w:pPr>
        <w:spacing w:line="276" w:lineRule="auto"/>
        <w:rPr>
          <w:rFonts w:ascii="Calibri" w:hAnsi="Calibri" w:cs="Calibri"/>
          <w:sz w:val="18"/>
          <w:szCs w:val="18"/>
          <w:lang w:val="en-US" w:eastAsia="en-US"/>
        </w:rPr>
      </w:pPr>
      <w:r w:rsidRPr="009D7D49">
        <w:rPr>
          <w:rFonts w:ascii="Calibri" w:hAnsi="Calibri" w:cs="Calibri"/>
          <w:sz w:val="18"/>
          <w:szCs w:val="18"/>
          <w:lang w:val="en-US" w:eastAsia="en-US"/>
        </w:rPr>
        <w:t>Rest assured the Mackleys team</w:t>
      </w:r>
      <w:r w:rsidR="004802D6" w:rsidRPr="009D7D49">
        <w:rPr>
          <w:rFonts w:ascii="Calibri" w:hAnsi="Calibri" w:cs="Calibri"/>
          <w:sz w:val="18"/>
          <w:szCs w:val="18"/>
          <w:lang w:val="en-US" w:eastAsia="en-US"/>
        </w:rPr>
        <w:t xml:space="preserve"> is working </w:t>
      </w:r>
      <w:r w:rsidRPr="009D7D49">
        <w:rPr>
          <w:rFonts w:ascii="Calibri" w:hAnsi="Calibri" w:cs="Calibri"/>
          <w:sz w:val="18"/>
          <w:szCs w:val="18"/>
          <w:lang w:val="en-US" w:eastAsia="en-US"/>
        </w:rPr>
        <w:t xml:space="preserve">extremely </w:t>
      </w:r>
      <w:r w:rsidR="004802D6" w:rsidRPr="009D7D49">
        <w:rPr>
          <w:rFonts w:ascii="Calibri" w:hAnsi="Calibri" w:cs="Calibri"/>
          <w:sz w:val="18"/>
          <w:szCs w:val="18"/>
          <w:lang w:val="en-US" w:eastAsia="en-US"/>
        </w:rPr>
        <w:t>hard to minimize any potential charges with regular contact with ports and container depots, however with the supply chain continuing to experience extremely high volumes, it is inevitable that there will be charges incurred if extensions are not requested.</w:t>
      </w:r>
    </w:p>
    <w:p w14:paraId="50D3C881" w14:textId="77777777" w:rsidR="00D84A29" w:rsidRPr="009D7D49" w:rsidRDefault="00D84A29" w:rsidP="004802D6">
      <w:pPr>
        <w:spacing w:line="252" w:lineRule="auto"/>
        <w:rPr>
          <w:rFonts w:ascii="Calibri" w:hAnsi="Calibri" w:cs="Calibri"/>
          <w:sz w:val="18"/>
          <w:szCs w:val="18"/>
          <w:lang w:val="en-US" w:eastAsia="en-US"/>
        </w:rPr>
      </w:pPr>
    </w:p>
    <w:p w14:paraId="4B7BCA0C" w14:textId="67BFDAD2" w:rsidR="004802D6" w:rsidRPr="009D7D49" w:rsidRDefault="004802D6" w:rsidP="004802D6">
      <w:pPr>
        <w:spacing w:line="252" w:lineRule="auto"/>
        <w:rPr>
          <w:rFonts w:ascii="Calibri" w:hAnsi="Calibri" w:cs="Calibri"/>
          <w:sz w:val="18"/>
          <w:szCs w:val="18"/>
          <w:lang w:val="en-US" w:eastAsia="en-US"/>
        </w:rPr>
      </w:pPr>
      <w:r w:rsidRPr="009D7D49">
        <w:rPr>
          <w:rFonts w:ascii="Calibri" w:hAnsi="Calibri" w:cs="Calibri"/>
          <w:sz w:val="18"/>
          <w:szCs w:val="18"/>
          <w:lang w:val="en-US" w:eastAsia="en-US"/>
        </w:rPr>
        <w:t xml:space="preserve">The </w:t>
      </w:r>
      <w:r w:rsidR="00FC0FEF" w:rsidRPr="009D7D49">
        <w:rPr>
          <w:rFonts w:ascii="Calibri" w:hAnsi="Calibri" w:cs="Calibri"/>
          <w:sz w:val="18"/>
          <w:szCs w:val="18"/>
          <w:lang w:val="en-US" w:eastAsia="en-US"/>
        </w:rPr>
        <w:t>Mackl</w:t>
      </w:r>
      <w:r w:rsidR="00D83D23" w:rsidRPr="009D7D49">
        <w:rPr>
          <w:rFonts w:ascii="Calibri" w:hAnsi="Calibri" w:cs="Calibri"/>
          <w:sz w:val="18"/>
          <w:szCs w:val="18"/>
          <w:lang w:val="en-US" w:eastAsia="en-US"/>
        </w:rPr>
        <w:t>eys</w:t>
      </w:r>
      <w:r w:rsidRPr="009D7D49">
        <w:rPr>
          <w:rFonts w:ascii="Calibri" w:hAnsi="Calibri" w:cs="Calibri"/>
          <w:sz w:val="18"/>
          <w:szCs w:val="18"/>
          <w:lang w:val="en-US" w:eastAsia="en-US"/>
        </w:rPr>
        <w:t xml:space="preserve"> Team appreciate your understanding </w:t>
      </w:r>
      <w:proofErr w:type="gramStart"/>
      <w:r w:rsidRPr="009D7D49">
        <w:rPr>
          <w:rFonts w:ascii="Calibri" w:hAnsi="Calibri" w:cs="Calibri"/>
          <w:sz w:val="18"/>
          <w:szCs w:val="18"/>
          <w:lang w:val="en-US" w:eastAsia="en-US"/>
        </w:rPr>
        <w:t>at this time</w:t>
      </w:r>
      <w:proofErr w:type="gramEnd"/>
      <w:r w:rsidRPr="009D7D49">
        <w:rPr>
          <w:rFonts w:ascii="Calibri" w:hAnsi="Calibri" w:cs="Calibri"/>
          <w:sz w:val="18"/>
          <w:szCs w:val="18"/>
          <w:lang w:val="en-US" w:eastAsia="en-US"/>
        </w:rPr>
        <w:t>.</w:t>
      </w:r>
    </w:p>
    <w:p w14:paraId="463AA1F3" w14:textId="5263C430" w:rsidR="00D84A29" w:rsidRPr="009D7D49" w:rsidRDefault="00D84A29" w:rsidP="004802D6">
      <w:pPr>
        <w:spacing w:line="252" w:lineRule="auto"/>
        <w:rPr>
          <w:rFonts w:ascii="Calibri" w:hAnsi="Calibri" w:cs="Calibri"/>
          <w:sz w:val="18"/>
          <w:szCs w:val="18"/>
          <w:lang w:val="en-US" w:eastAsia="en-US"/>
        </w:rPr>
      </w:pPr>
    </w:p>
    <w:p w14:paraId="586A4844" w14:textId="01B3130F" w:rsidR="00D84A29" w:rsidRPr="009D7D49" w:rsidRDefault="00D84A29" w:rsidP="004802D6">
      <w:pPr>
        <w:spacing w:line="252" w:lineRule="auto"/>
        <w:rPr>
          <w:rFonts w:ascii="Calibri" w:hAnsi="Calibri" w:cs="Calibri"/>
          <w:sz w:val="18"/>
          <w:szCs w:val="18"/>
          <w:lang w:val="en-US" w:eastAsia="en-US"/>
        </w:rPr>
      </w:pPr>
      <w:r w:rsidRPr="009D7D49">
        <w:rPr>
          <w:rFonts w:ascii="Calibri" w:hAnsi="Calibri" w:cs="Calibri"/>
          <w:sz w:val="18"/>
          <w:szCs w:val="18"/>
          <w:lang w:val="en-US" w:eastAsia="en-US"/>
        </w:rPr>
        <w:t>Please feel free to call me on 021 901 060 if you wish to discuss the current situation</w:t>
      </w:r>
    </w:p>
    <w:p w14:paraId="67031A07" w14:textId="77777777" w:rsidR="004802D6" w:rsidRPr="009D7D49" w:rsidRDefault="004802D6" w:rsidP="004802D6">
      <w:pPr>
        <w:spacing w:line="252" w:lineRule="auto"/>
        <w:jc w:val="both"/>
        <w:rPr>
          <w:rFonts w:ascii="Calibri" w:hAnsi="Calibri" w:cs="Calibri"/>
          <w:b/>
          <w:bCs/>
          <w:sz w:val="18"/>
          <w:szCs w:val="18"/>
          <w:lang w:val="en-US" w:eastAsia="en-US"/>
        </w:rPr>
      </w:pPr>
    </w:p>
    <w:p w14:paraId="7D0A7F6B" w14:textId="77777777" w:rsidR="004802D6" w:rsidRPr="009D7D49" w:rsidRDefault="004802D6" w:rsidP="004802D6">
      <w:pPr>
        <w:spacing w:line="252" w:lineRule="auto"/>
        <w:jc w:val="both"/>
        <w:rPr>
          <w:rFonts w:ascii="Calibri" w:hAnsi="Calibri" w:cs="Calibri"/>
          <w:sz w:val="18"/>
          <w:szCs w:val="18"/>
          <w:lang w:val="en-US" w:eastAsia="en-US"/>
        </w:rPr>
      </w:pPr>
    </w:p>
    <w:p w14:paraId="16C715E6" w14:textId="77777777" w:rsidR="004802D6" w:rsidRPr="009D7D49" w:rsidRDefault="004802D6" w:rsidP="004802D6">
      <w:pPr>
        <w:spacing w:line="252" w:lineRule="auto"/>
        <w:jc w:val="both"/>
        <w:rPr>
          <w:rFonts w:ascii="Calibri" w:hAnsi="Calibri" w:cs="Calibri"/>
          <w:sz w:val="18"/>
          <w:szCs w:val="18"/>
          <w:lang w:val="en-US" w:eastAsia="en-US"/>
        </w:rPr>
      </w:pPr>
      <w:r w:rsidRPr="009D7D49">
        <w:rPr>
          <w:rFonts w:ascii="Calibri" w:hAnsi="Calibri" w:cs="Calibri"/>
          <w:sz w:val="18"/>
          <w:szCs w:val="18"/>
          <w:lang w:val="en-US" w:eastAsia="en-US"/>
        </w:rPr>
        <w:t>Yours sincerely,</w:t>
      </w:r>
    </w:p>
    <w:p w14:paraId="1BDC4174" w14:textId="4DEECDA3" w:rsidR="0058315B" w:rsidRPr="009D7D49" w:rsidRDefault="0058315B" w:rsidP="0058315B">
      <w:pPr>
        <w:rPr>
          <w:sz w:val="18"/>
          <w:szCs w:val="18"/>
        </w:rPr>
      </w:pPr>
    </w:p>
    <w:p w14:paraId="5D53BFFB" w14:textId="70F8E1E3" w:rsidR="00D84A29" w:rsidRPr="009D7D49" w:rsidRDefault="00D84A29" w:rsidP="0058315B">
      <w:pPr>
        <w:rPr>
          <w:sz w:val="18"/>
          <w:szCs w:val="18"/>
        </w:rPr>
      </w:pPr>
    </w:p>
    <w:p w14:paraId="16FEBC46" w14:textId="0A5F0292" w:rsidR="00D84A29" w:rsidRPr="009D7D49" w:rsidRDefault="00D84A29" w:rsidP="0058315B">
      <w:pPr>
        <w:rPr>
          <w:sz w:val="18"/>
          <w:szCs w:val="18"/>
        </w:rPr>
      </w:pPr>
      <w:r w:rsidRPr="009D7D49">
        <w:rPr>
          <w:sz w:val="18"/>
          <w:szCs w:val="18"/>
        </w:rPr>
        <w:t>Scott McAlister</w:t>
      </w:r>
    </w:p>
    <w:p w14:paraId="79F26032" w14:textId="6261511A" w:rsidR="00D84A29" w:rsidRPr="009D7D49" w:rsidRDefault="00D84A29" w:rsidP="0058315B">
      <w:pPr>
        <w:rPr>
          <w:sz w:val="18"/>
          <w:szCs w:val="18"/>
        </w:rPr>
      </w:pPr>
    </w:p>
    <w:p w14:paraId="4A7144DC" w14:textId="57EA4E15" w:rsidR="00D84A29" w:rsidRPr="009D7D49" w:rsidRDefault="00D84A29" w:rsidP="0058315B">
      <w:pPr>
        <w:rPr>
          <w:sz w:val="18"/>
          <w:szCs w:val="18"/>
        </w:rPr>
      </w:pPr>
      <w:r w:rsidRPr="009D7D49">
        <w:rPr>
          <w:sz w:val="18"/>
          <w:szCs w:val="18"/>
        </w:rPr>
        <w:t xml:space="preserve">Mackleys </w:t>
      </w:r>
    </w:p>
    <w:p w14:paraId="52C26DAB" w14:textId="360EF11F" w:rsidR="00D84A29" w:rsidRPr="009D7D49" w:rsidRDefault="00D84A29" w:rsidP="0058315B">
      <w:pPr>
        <w:rPr>
          <w:sz w:val="18"/>
          <w:szCs w:val="18"/>
        </w:rPr>
      </w:pPr>
      <w:r w:rsidRPr="009D7D49">
        <w:rPr>
          <w:sz w:val="18"/>
          <w:szCs w:val="18"/>
        </w:rPr>
        <w:t>Managing Director</w:t>
      </w:r>
    </w:p>
    <w:sectPr w:rsidR="00D84A29" w:rsidRPr="009D7D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67D6" w14:textId="77777777" w:rsidR="00BC4084" w:rsidRDefault="00BC4084">
      <w:r>
        <w:separator/>
      </w:r>
    </w:p>
  </w:endnote>
  <w:endnote w:type="continuationSeparator" w:id="0">
    <w:p w14:paraId="14F7C328" w14:textId="77777777" w:rsidR="00BC4084" w:rsidRDefault="00B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7407" w14:textId="77777777" w:rsidR="00BC4084" w:rsidRDefault="00BC4084">
      <w:r>
        <w:separator/>
      </w:r>
    </w:p>
  </w:footnote>
  <w:footnote w:type="continuationSeparator" w:id="0">
    <w:p w14:paraId="4DDBFCF0" w14:textId="77777777" w:rsidR="00BC4084" w:rsidRDefault="00BC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7C6A" w14:textId="77777777" w:rsidR="00D22D99" w:rsidRDefault="00BC4084" w:rsidP="00D22D99">
    <w:pPr>
      <w:pStyle w:val="Title"/>
      <w:ind w:left="0"/>
    </w:pPr>
  </w:p>
  <w:p w14:paraId="535DA08F" w14:textId="77777777" w:rsidR="00D22D99" w:rsidRDefault="0058315B" w:rsidP="00D22D99">
    <w:pPr>
      <w:pStyle w:val="BodyText"/>
      <w:spacing w:before="59"/>
      <w:ind w:left="659" w:right="117" w:hanging="560"/>
      <w:jc w:val="right"/>
      <w:rPr>
        <w:w w:val="99"/>
      </w:rPr>
    </w:pPr>
    <w:r>
      <w:rPr>
        <w:noProof/>
      </w:rPr>
      <w:drawing>
        <wp:anchor distT="0" distB="0" distL="0" distR="0" simplePos="0" relativeHeight="251659264" behindDoc="0" locked="0" layoutInCell="1" allowOverlap="1" wp14:anchorId="3C68CF38" wp14:editId="1BE261FA">
          <wp:simplePos x="0" y="0"/>
          <wp:positionH relativeFrom="margin">
            <wp:posOffset>-85725</wp:posOffset>
          </wp:positionH>
          <wp:positionV relativeFrom="paragraph">
            <wp:posOffset>204470</wp:posOffset>
          </wp:positionV>
          <wp:extent cx="2110104" cy="457123"/>
          <wp:effectExtent l="0" t="0" r="508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0104" cy="457123"/>
                  </a:xfrm>
                  <a:prstGeom prst="rect">
                    <a:avLst/>
                  </a:prstGeom>
                </pic:spPr>
              </pic:pic>
            </a:graphicData>
          </a:graphic>
        </wp:anchor>
      </w:drawing>
    </w:r>
    <w:r>
      <w:br w:type="column"/>
      <w:t>Mackley Carriers</w:t>
    </w:r>
    <w:r>
      <w:rPr>
        <w:spacing w:val="-13"/>
      </w:rPr>
      <w:t xml:space="preserve"> </w:t>
    </w:r>
    <w:r>
      <w:t>(2008)</w:t>
    </w:r>
    <w:r>
      <w:rPr>
        <w:spacing w:val="-6"/>
      </w:rPr>
      <w:t xml:space="preserve"> </w:t>
    </w:r>
    <w:r>
      <w:t>Limited</w:t>
    </w:r>
    <w:r>
      <w:rPr>
        <w:w w:val="99"/>
      </w:rPr>
      <w:t xml:space="preserve"> </w:t>
    </w:r>
  </w:p>
  <w:p w14:paraId="49E574AD" w14:textId="77777777" w:rsidR="00D22D99" w:rsidRDefault="0058315B" w:rsidP="00D22D99">
    <w:pPr>
      <w:pStyle w:val="BodyText"/>
      <w:spacing w:before="59"/>
      <w:ind w:left="659" w:right="117" w:hanging="560"/>
      <w:jc w:val="right"/>
      <w:rPr>
        <w:w w:val="99"/>
      </w:rPr>
    </w:pPr>
    <w:r>
      <w:t>PO Box</w:t>
    </w:r>
    <w:r>
      <w:rPr>
        <w:spacing w:val="-7"/>
      </w:rPr>
      <w:t xml:space="preserve"> </w:t>
    </w:r>
    <w:r>
      <w:t>19637,</w:t>
    </w:r>
    <w:r>
      <w:rPr>
        <w:spacing w:val="-3"/>
      </w:rPr>
      <w:t xml:space="preserve"> </w:t>
    </w:r>
    <w:r>
      <w:t>Woolston</w:t>
    </w:r>
    <w:r>
      <w:rPr>
        <w:w w:val="99"/>
      </w:rPr>
      <w:t xml:space="preserve"> </w:t>
    </w:r>
  </w:p>
  <w:p w14:paraId="02B9EBD1" w14:textId="77777777" w:rsidR="00D22D99" w:rsidRPr="00D22D99" w:rsidRDefault="0058315B" w:rsidP="00D22D99">
    <w:pPr>
      <w:pStyle w:val="BodyText"/>
      <w:spacing w:before="59"/>
      <w:ind w:left="659" w:right="117" w:hanging="560"/>
      <w:jc w:val="right"/>
      <w:rPr>
        <w:spacing w:val="-3"/>
      </w:rPr>
    </w:pPr>
    <w:r>
      <w:t>Christchurch</w:t>
    </w:r>
    <w:r>
      <w:rPr>
        <w:spacing w:val="-8"/>
      </w:rPr>
      <w:t xml:space="preserve"> </w:t>
    </w:r>
    <w:r>
      <w:t>8241</w:t>
    </w:r>
  </w:p>
  <w:p w14:paraId="319851AC" w14:textId="77777777" w:rsidR="00D22D99" w:rsidRDefault="0058315B" w:rsidP="00D22D99">
    <w:pPr>
      <w:pStyle w:val="BodyText"/>
      <w:spacing w:before="3"/>
      <w:ind w:right="118"/>
      <w:jc w:val="right"/>
    </w:pPr>
    <w:r>
      <w:t>P: 03 384</w:t>
    </w:r>
    <w:r>
      <w:rPr>
        <w:spacing w:val="-6"/>
      </w:rPr>
      <w:t xml:space="preserve"> </w:t>
    </w:r>
    <w:r>
      <w:t>1719</w:t>
    </w:r>
  </w:p>
  <w:p w14:paraId="3B81F56D" w14:textId="77777777" w:rsidR="00D22D99" w:rsidRDefault="00BC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4EF9"/>
    <w:multiLevelType w:val="hybridMultilevel"/>
    <w:tmpl w:val="B2B69A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5B"/>
    <w:rsid w:val="00264D31"/>
    <w:rsid w:val="002B2DE2"/>
    <w:rsid w:val="004802D6"/>
    <w:rsid w:val="00514885"/>
    <w:rsid w:val="0058315B"/>
    <w:rsid w:val="009A4A80"/>
    <w:rsid w:val="009D7D49"/>
    <w:rsid w:val="00BC4084"/>
    <w:rsid w:val="00D83D23"/>
    <w:rsid w:val="00D84A29"/>
    <w:rsid w:val="00E2716F"/>
    <w:rsid w:val="00ED4197"/>
    <w:rsid w:val="00EF4C47"/>
    <w:rsid w:val="00FC0FEF"/>
    <w:rsid w:val="00FC6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AA1D"/>
  <w15:chartTrackingRefBased/>
  <w15:docId w15:val="{CE03FAC2-D025-4649-A5D5-ECCD2D9E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D6"/>
    <w:pPr>
      <w:spacing w:after="0" w:line="240"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5B"/>
    <w:pPr>
      <w:tabs>
        <w:tab w:val="center" w:pos="4513"/>
        <w:tab w:val="right" w:pos="9026"/>
      </w:tabs>
    </w:pPr>
  </w:style>
  <w:style w:type="character" w:customStyle="1" w:styleId="HeaderChar">
    <w:name w:val="Header Char"/>
    <w:basedOn w:val="DefaultParagraphFont"/>
    <w:link w:val="Header"/>
    <w:uiPriority w:val="99"/>
    <w:rsid w:val="0058315B"/>
  </w:style>
  <w:style w:type="paragraph" w:styleId="BodyText">
    <w:name w:val="Body Text"/>
    <w:basedOn w:val="Normal"/>
    <w:link w:val="BodyTextChar"/>
    <w:uiPriority w:val="1"/>
    <w:qFormat/>
    <w:rsid w:val="0058315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8315B"/>
    <w:rPr>
      <w:rFonts w:ascii="Calibri" w:eastAsia="Calibri" w:hAnsi="Calibri" w:cs="Calibri"/>
      <w:sz w:val="20"/>
      <w:szCs w:val="20"/>
    </w:rPr>
  </w:style>
  <w:style w:type="paragraph" w:styleId="Title">
    <w:name w:val="Title"/>
    <w:basedOn w:val="Normal"/>
    <w:link w:val="TitleChar"/>
    <w:uiPriority w:val="10"/>
    <w:qFormat/>
    <w:rsid w:val="0058315B"/>
    <w:pPr>
      <w:widowControl w:val="0"/>
      <w:autoSpaceDE w:val="0"/>
      <w:autoSpaceDN w:val="0"/>
      <w:ind w:left="100"/>
    </w:pPr>
    <w:rPr>
      <w:rFonts w:ascii="Calibri" w:eastAsia="Calibri" w:hAnsi="Calibri" w:cs="Calibri"/>
      <w:b/>
      <w:bCs/>
      <w:sz w:val="36"/>
      <w:szCs w:val="36"/>
    </w:rPr>
  </w:style>
  <w:style w:type="character" w:customStyle="1" w:styleId="TitleChar">
    <w:name w:val="Title Char"/>
    <w:basedOn w:val="DefaultParagraphFont"/>
    <w:link w:val="Title"/>
    <w:uiPriority w:val="10"/>
    <w:rsid w:val="0058315B"/>
    <w:rPr>
      <w:rFonts w:ascii="Calibri" w:eastAsia="Calibri" w:hAnsi="Calibri" w:cs="Calibri"/>
      <w:b/>
      <w:bCs/>
      <w:sz w:val="36"/>
      <w:szCs w:val="36"/>
    </w:rPr>
  </w:style>
  <w:style w:type="paragraph" w:styleId="Footer">
    <w:name w:val="footer"/>
    <w:basedOn w:val="Normal"/>
    <w:link w:val="FooterChar"/>
    <w:uiPriority w:val="99"/>
    <w:unhideWhenUsed/>
    <w:rsid w:val="00ED4197"/>
    <w:pPr>
      <w:tabs>
        <w:tab w:val="center" w:pos="4513"/>
        <w:tab w:val="right" w:pos="9026"/>
      </w:tabs>
    </w:pPr>
  </w:style>
  <w:style w:type="character" w:customStyle="1" w:styleId="FooterChar">
    <w:name w:val="Footer Char"/>
    <w:basedOn w:val="DefaultParagraphFont"/>
    <w:link w:val="Footer"/>
    <w:uiPriority w:val="99"/>
    <w:rsid w:val="00ED4197"/>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7440">
      <w:bodyDiv w:val="1"/>
      <w:marLeft w:val="0"/>
      <w:marRight w:val="0"/>
      <w:marTop w:val="0"/>
      <w:marBottom w:val="0"/>
      <w:divBdr>
        <w:top w:val="none" w:sz="0" w:space="0" w:color="auto"/>
        <w:left w:val="none" w:sz="0" w:space="0" w:color="auto"/>
        <w:bottom w:val="none" w:sz="0" w:space="0" w:color="auto"/>
        <w:right w:val="none" w:sz="0" w:space="0" w:color="auto"/>
      </w:divBdr>
    </w:div>
    <w:div w:id="7062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Johnston</dc:creator>
  <cp:keywords/>
  <dc:description/>
  <cp:lastModifiedBy>Kate Johnston</cp:lastModifiedBy>
  <cp:revision>3</cp:revision>
  <cp:lastPrinted>2021-11-18T01:59:00Z</cp:lastPrinted>
  <dcterms:created xsi:type="dcterms:W3CDTF">2021-12-01T22:32:00Z</dcterms:created>
  <dcterms:modified xsi:type="dcterms:W3CDTF">2021-12-06T19:21:00Z</dcterms:modified>
</cp:coreProperties>
</file>